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汕尾职业技术学院</w:t>
      </w:r>
      <w:r>
        <w:rPr>
          <w:rFonts w:hint="eastAsia" w:ascii="宋体" w:hAnsi="宋体" w:eastAsia="宋体" w:cs="Times New Roman"/>
          <w:b/>
          <w:sz w:val="28"/>
          <w:szCs w:val="28"/>
        </w:rPr>
        <w:t>校园安保无人机设备采购</w:t>
      </w:r>
      <w:r>
        <w:rPr>
          <w:rFonts w:hint="eastAsia" w:asciiTheme="minorEastAsia" w:hAnsiTheme="minorEastAsia" w:eastAsiaTheme="minorEastAsia"/>
          <w:b/>
          <w:sz w:val="28"/>
          <w:szCs w:val="28"/>
        </w:rPr>
        <w:t>项目成交公告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汕尾职业技术学院于2020年2月29 日就</w:t>
      </w:r>
      <w:r>
        <w:rPr>
          <w:rFonts w:hint="eastAsia" w:ascii="仿宋" w:hAnsi="仿宋" w:eastAsia="仿宋" w:cs="Times New Roman"/>
          <w:sz w:val="28"/>
          <w:szCs w:val="28"/>
        </w:rPr>
        <w:t>校园安保无人机设备采购</w:t>
      </w:r>
      <w:r>
        <w:rPr>
          <w:rFonts w:hint="eastAsia" w:ascii="仿宋" w:hAnsi="仿宋" w:eastAsia="仿宋"/>
          <w:sz w:val="28"/>
          <w:szCs w:val="28"/>
        </w:rPr>
        <w:t>项目（采购项目编号：</w:t>
      </w:r>
      <w:r>
        <w:rPr>
          <w:rFonts w:hint="eastAsia" w:ascii="仿宋" w:hAnsi="仿宋" w:eastAsia="仿宋" w:cs="Times New Roman"/>
          <w:sz w:val="28"/>
          <w:szCs w:val="28"/>
        </w:rPr>
        <w:t>SWZYCG2020-04</w:t>
      </w:r>
      <w:r>
        <w:rPr>
          <w:rFonts w:hint="eastAsia" w:ascii="仿宋" w:hAnsi="仿宋" w:eastAsia="仿宋"/>
          <w:sz w:val="28"/>
          <w:szCs w:val="28"/>
        </w:rPr>
        <w:t>）采用竞争性磋商采购进行采购。现就本次采购的中标（成交）结果公告如下：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SWZYCG2020-04</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校园安保无人机设备采购</w:t>
      </w:r>
      <w:r>
        <w:rPr>
          <w:rFonts w:hint="eastAsia" w:ascii="仿宋" w:hAnsi="仿宋" w:eastAsia="仿宋"/>
          <w:sz w:val="28"/>
          <w:szCs w:val="28"/>
        </w:rPr>
        <w:t>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w:t>
      </w:r>
      <w:r>
        <w:rPr>
          <w:rFonts w:hint="eastAsia" w:ascii="仿宋" w:hAnsi="仿宋" w:eastAsia="仿宋" w:cs="Times New Roman"/>
          <w:sz w:val="28"/>
          <w:szCs w:val="28"/>
        </w:rPr>
        <w:t>￥144000.00元整</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深圳市瑞利盈科电子有限公司  </w:t>
      </w:r>
      <w:r>
        <w:rPr>
          <w:rFonts w:hint="eastAsia" w:ascii="仿宋" w:hAnsi="仿宋" w:eastAsia="仿宋"/>
          <w:sz w:val="28"/>
          <w:szCs w:val="28"/>
        </w:rPr>
        <w:t>法人代表</w:t>
      </w:r>
      <w:r>
        <w:rPr>
          <w:rFonts w:hint="eastAsia" w:ascii="仿宋" w:hAnsi="仿宋" w:eastAsia="仿宋"/>
          <w:sz w:val="28"/>
          <w:szCs w:val="28"/>
          <w:u w:val="single"/>
        </w:rPr>
        <w:t xml:space="preserve"> 李尔洁   </w:t>
      </w:r>
      <w:r>
        <w:rPr>
          <w:rFonts w:hint="eastAsia" w:ascii="仿宋" w:hAnsi="仿宋" w:eastAsia="仿宋"/>
          <w:sz w:val="28"/>
          <w:szCs w:val="28"/>
        </w:rPr>
        <w:t>地址</w:t>
      </w:r>
      <w:r>
        <w:rPr>
          <w:rFonts w:hint="eastAsia" w:ascii="仿宋" w:hAnsi="仿宋" w:eastAsia="仿宋"/>
          <w:sz w:val="28"/>
          <w:szCs w:val="28"/>
          <w:u w:val="single"/>
        </w:rPr>
        <w:t xml:space="preserve">  深圳市坪山区龙田街道金牛路7号燕子岭盈富家园AB区A-531  </w:t>
      </w:r>
      <w:r>
        <w:rPr>
          <w:rFonts w:hint="eastAsia" w:ascii="仿宋" w:hAnsi="仿宋" w:eastAsia="仿宋"/>
          <w:sz w:val="28"/>
          <w:szCs w:val="28"/>
        </w:rPr>
        <w:t>(成交金额为</w:t>
      </w:r>
      <w:r>
        <w:rPr>
          <w:rFonts w:hint="eastAsia" w:ascii="仿宋" w:hAnsi="仿宋" w:eastAsia="仿宋"/>
          <w:sz w:val="28"/>
          <w:szCs w:val="28"/>
          <w:u w:val="single"/>
        </w:rPr>
        <w:t xml:space="preserve">   141500.00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5"/>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spacing w:line="220" w:lineRule="atLeast"/>
              <w:jc w:val="center"/>
              <w:rPr>
                <w:rFonts w:ascii="仿宋" w:hAnsi="仿宋" w:eastAsia="仿宋"/>
                <w:sz w:val="20"/>
                <w:szCs w:val="18"/>
              </w:rPr>
            </w:pPr>
            <w:r>
              <w:rPr>
                <w:rFonts w:hint="eastAsia" w:ascii="仿宋" w:hAnsi="仿宋" w:eastAsia="仿宋"/>
                <w:sz w:val="20"/>
                <w:szCs w:val="18"/>
              </w:rPr>
              <w:t>汕尾职业技术学院</w:t>
            </w:r>
            <w:r>
              <w:rPr>
                <w:rFonts w:hint="eastAsia" w:ascii="仿宋" w:hAnsi="仿宋" w:eastAsia="仿宋" w:cs="Times New Roman"/>
                <w:sz w:val="20"/>
                <w:szCs w:val="18"/>
              </w:rPr>
              <w:t>校园安保无人机设备采购</w:t>
            </w:r>
            <w:r>
              <w:rPr>
                <w:rFonts w:hint="eastAsia" w:ascii="仿宋" w:hAnsi="仿宋" w:eastAsia="仿宋"/>
                <w:sz w:val="20"/>
                <w:szCs w:val="18"/>
              </w:rPr>
              <w:t>项目</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20"/>
                <w:szCs w:val="18"/>
              </w:rPr>
              <w:t>141500.00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七、评审日期：2020年2月29日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评审委员会（谈判小组）：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负责人：彭文强     成员：盛海云、左枢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1、前来领取磋商文件的供应商分别是：深圳市瑞利盈科电子有限公司、深圳市中方惠商贸有限公司、广州市博沛贸易有限公司。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2、前来投标的供应商分别是：深圳市瑞利盈科电子有限公司、深圳市中方惠商贸有限公司、广州市博沛贸易有限公司。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3、有效竞争性磋商的供应商：上述三家投标的供应商经专家审查均符合竞争性磋商文件要求为有效竞争性磋商供应商。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4、竞争性磋商方法和标准：竞争性谈判小组根据竞争性磋商文件的规定，采用综合评分法进行评标。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337"/>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899" w:type="pct"/>
            <w:vAlign w:val="center"/>
          </w:tcPr>
          <w:p>
            <w:pPr>
              <w:pStyle w:val="4"/>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深圳市瑞利盈科电子有限公司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58.33</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88.33</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深圳市中方惠商贸有限公司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41.33</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29.77</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71.10</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广州市博沛贸易有限公司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38.67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29.61</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68.28</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w:t>
      </w:r>
      <w:r>
        <w:rPr>
          <w:rFonts w:hint="eastAsia" w:ascii="仿宋" w:hAnsi="仿宋" w:eastAsia="仿宋"/>
          <w:sz w:val="28"/>
          <w:szCs w:val="28"/>
          <w:lang w:val="en-US" w:eastAsia="zh-CN"/>
        </w:rPr>
        <w:t>3</w:t>
      </w:r>
      <w:r>
        <w:rPr>
          <w:rFonts w:hint="eastAsia" w:ascii="仿宋" w:hAnsi="仿宋" w:eastAsia="仿宋"/>
          <w:sz w:val="28"/>
          <w:szCs w:val="28"/>
        </w:rPr>
        <w:t>月2</w:t>
      </w:r>
      <w:bookmarkStart w:id="0" w:name="_GoBack"/>
      <w:bookmarkEnd w:id="0"/>
      <w:r>
        <w:rPr>
          <w:rFonts w:hint="eastAsia" w:ascii="仿宋" w:hAnsi="仿宋" w:eastAsia="仿宋"/>
          <w:sz w:val="28"/>
          <w:szCs w:val="28"/>
        </w:rPr>
        <w:t>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79DD"/>
    <w:rsid w:val="00057C23"/>
    <w:rsid w:val="000B5962"/>
    <w:rsid w:val="00285AED"/>
    <w:rsid w:val="002A767D"/>
    <w:rsid w:val="00323B43"/>
    <w:rsid w:val="00341882"/>
    <w:rsid w:val="003A15C8"/>
    <w:rsid w:val="003B4A9D"/>
    <w:rsid w:val="003D37D8"/>
    <w:rsid w:val="00423D8A"/>
    <w:rsid w:val="00426133"/>
    <w:rsid w:val="004358AB"/>
    <w:rsid w:val="004820F7"/>
    <w:rsid w:val="004872B8"/>
    <w:rsid w:val="004A2B00"/>
    <w:rsid w:val="004E3A34"/>
    <w:rsid w:val="00573D64"/>
    <w:rsid w:val="005A7F65"/>
    <w:rsid w:val="00631E07"/>
    <w:rsid w:val="00651675"/>
    <w:rsid w:val="00674863"/>
    <w:rsid w:val="006E1B24"/>
    <w:rsid w:val="007175F6"/>
    <w:rsid w:val="007229E9"/>
    <w:rsid w:val="00743DD3"/>
    <w:rsid w:val="00770B53"/>
    <w:rsid w:val="007A2755"/>
    <w:rsid w:val="007B598F"/>
    <w:rsid w:val="00807F3F"/>
    <w:rsid w:val="008B7726"/>
    <w:rsid w:val="008F111F"/>
    <w:rsid w:val="00915C08"/>
    <w:rsid w:val="00945292"/>
    <w:rsid w:val="009F5EEA"/>
    <w:rsid w:val="00A3563B"/>
    <w:rsid w:val="00A8327E"/>
    <w:rsid w:val="00A86F6B"/>
    <w:rsid w:val="00AC6D55"/>
    <w:rsid w:val="00AD39F9"/>
    <w:rsid w:val="00AE64AA"/>
    <w:rsid w:val="00B1293B"/>
    <w:rsid w:val="00C278F1"/>
    <w:rsid w:val="00C366E2"/>
    <w:rsid w:val="00C75E36"/>
    <w:rsid w:val="00CA32EB"/>
    <w:rsid w:val="00CD1FB2"/>
    <w:rsid w:val="00CE6592"/>
    <w:rsid w:val="00D27ED4"/>
    <w:rsid w:val="00D31D50"/>
    <w:rsid w:val="00D55ED9"/>
    <w:rsid w:val="00D77374"/>
    <w:rsid w:val="00E05D09"/>
    <w:rsid w:val="00E1090B"/>
    <w:rsid w:val="00E512A8"/>
    <w:rsid w:val="00E64913"/>
    <w:rsid w:val="00FC0691"/>
    <w:rsid w:val="00FD3670"/>
    <w:rsid w:val="00FD3B07"/>
    <w:rsid w:val="00FE2404"/>
    <w:rsid w:val="4F9B2415"/>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ahoma" w:hAnsi="Tahoma"/>
      <w:sz w:val="18"/>
      <w:szCs w:val="18"/>
    </w:rPr>
  </w:style>
  <w:style w:type="character" w:customStyle="1" w:styleId="9">
    <w:name w:val="页脚 Char"/>
    <w:basedOn w:val="7"/>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A4128-95A6-4F3F-A16C-6E8847D7E24F}">
  <ds:schemaRefs/>
</ds:datastoreItem>
</file>

<file path=docProps/app.xml><?xml version="1.0" encoding="utf-8"?>
<Properties xmlns="http://schemas.openxmlformats.org/officeDocument/2006/extended-properties" xmlns:vt="http://schemas.openxmlformats.org/officeDocument/2006/docPropsVTypes">
  <Template>Normal</Template>
  <Pages>2</Pages>
  <Words>292</Words>
  <Characters>1670</Characters>
  <Lines>13</Lines>
  <Paragraphs>3</Paragraphs>
  <TotalTime>708</TotalTime>
  <ScaleCrop>false</ScaleCrop>
  <LinksUpToDate>false</LinksUpToDate>
  <CharactersWithSpaces>1959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2020-02-29T09:36:19Z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