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D3" w:rsidRDefault="004872B8" w:rsidP="00AA0E01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汕尾职业技术学院</w:t>
      </w:r>
      <w:r w:rsidR="00174D52" w:rsidRPr="00174D52">
        <w:rPr>
          <w:rFonts w:asciiTheme="minorEastAsia" w:eastAsiaTheme="minorEastAsia" w:hAnsiTheme="minorEastAsia" w:hint="eastAsia"/>
          <w:b/>
          <w:sz w:val="28"/>
          <w:szCs w:val="28"/>
        </w:rPr>
        <w:t>专项审计服务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项目成交公告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汕尾职业技术学院于2020年</w:t>
      </w:r>
      <w:r w:rsidR="003C6683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174D52">
        <w:rPr>
          <w:rFonts w:ascii="仿宋" w:eastAsia="仿宋" w:hAnsi="仿宋" w:hint="eastAsia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日就</w:t>
      </w:r>
      <w:r w:rsidR="00174D52" w:rsidRPr="00174D52">
        <w:rPr>
          <w:rFonts w:ascii="仿宋" w:eastAsia="仿宋" w:hAnsi="仿宋" w:hint="eastAsia"/>
          <w:sz w:val="28"/>
          <w:szCs w:val="28"/>
        </w:rPr>
        <w:t>专项审计服务</w:t>
      </w:r>
      <w:r>
        <w:rPr>
          <w:rFonts w:ascii="仿宋" w:eastAsia="仿宋" w:hAnsi="仿宋" w:hint="eastAsia"/>
          <w:sz w:val="28"/>
          <w:szCs w:val="28"/>
        </w:rPr>
        <w:t>项目（采购项目编号：</w:t>
      </w:r>
      <w:r w:rsidR="006E1B24" w:rsidRPr="00604BCB">
        <w:rPr>
          <w:rFonts w:ascii="仿宋" w:eastAsia="仿宋" w:hAnsi="仿宋" w:hint="eastAsia"/>
          <w:sz w:val="28"/>
          <w:szCs w:val="28"/>
        </w:rPr>
        <w:t>SWZYCG2020-</w:t>
      </w:r>
      <w:r w:rsidR="003C6683">
        <w:rPr>
          <w:rFonts w:ascii="仿宋" w:eastAsia="仿宋" w:hAnsi="仿宋" w:hint="eastAsia"/>
          <w:sz w:val="28"/>
          <w:szCs w:val="28"/>
        </w:rPr>
        <w:t>2</w:t>
      </w:r>
      <w:r w:rsidR="00174D52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）采用竞争性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采购进行采购。现就本次采购的中标（成交）结果公告如下：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一、采购项目编号：</w:t>
      </w:r>
      <w:r w:rsidR="006E1B24" w:rsidRPr="006E1B24">
        <w:rPr>
          <w:rFonts w:ascii="仿宋" w:eastAsia="仿宋" w:hAnsi="仿宋" w:cs="Times New Roman" w:hint="eastAsia"/>
          <w:sz w:val="28"/>
          <w:szCs w:val="28"/>
        </w:rPr>
        <w:t>SWZYCG2020-</w:t>
      </w:r>
      <w:r w:rsidR="003C6683">
        <w:rPr>
          <w:rFonts w:ascii="仿宋" w:eastAsia="仿宋" w:hAnsi="仿宋" w:cs="Times New Roman" w:hint="eastAsia"/>
          <w:sz w:val="28"/>
          <w:szCs w:val="28"/>
        </w:rPr>
        <w:t>2</w:t>
      </w:r>
      <w:r w:rsidR="00174D52">
        <w:rPr>
          <w:rFonts w:ascii="仿宋" w:eastAsia="仿宋" w:hAnsi="仿宋" w:cs="Times New Roman" w:hint="eastAsia"/>
          <w:sz w:val="28"/>
          <w:szCs w:val="28"/>
        </w:rPr>
        <w:t>5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二、采购项目名称：汕尾职业技术学院</w:t>
      </w:r>
      <w:r w:rsidR="00174D52" w:rsidRPr="00174D52">
        <w:rPr>
          <w:rFonts w:ascii="仿宋" w:eastAsia="仿宋" w:hAnsi="仿宋" w:cs="Times New Roman" w:hint="eastAsia"/>
          <w:sz w:val="28"/>
          <w:szCs w:val="28"/>
        </w:rPr>
        <w:t>专项审计服务</w:t>
      </w:r>
      <w:r w:rsidR="006E1B24">
        <w:rPr>
          <w:rFonts w:ascii="仿宋" w:eastAsia="仿宋" w:hAnsi="仿宋" w:hint="eastAsia"/>
          <w:sz w:val="28"/>
          <w:szCs w:val="28"/>
        </w:rPr>
        <w:t>项目</w:t>
      </w:r>
    </w:p>
    <w:p w:rsidR="0049708C" w:rsidRDefault="004872B8">
      <w:pPr>
        <w:spacing w:line="220" w:lineRule="atLeast"/>
        <w:ind w:firstLineChars="200" w:firstLine="560"/>
        <w:jc w:val="both"/>
        <w:rPr>
          <w:rFonts w:ascii="宋体" w:hAnsi="宋体"/>
          <w:sz w:val="24"/>
        </w:rPr>
      </w:pPr>
      <w:r>
        <w:rPr>
          <w:rFonts w:ascii="仿宋" w:eastAsia="仿宋" w:hAnsi="仿宋" w:hint="eastAsia"/>
          <w:sz w:val="28"/>
          <w:szCs w:val="28"/>
        </w:rPr>
        <w:t>三、采购项目预算金额：人民币</w:t>
      </w:r>
      <w:r w:rsidR="00174D52" w:rsidRPr="00174D52">
        <w:rPr>
          <w:rFonts w:ascii="仿宋" w:eastAsia="仿宋" w:hAnsi="仿宋" w:hint="eastAsia"/>
          <w:sz w:val="28"/>
          <w:szCs w:val="28"/>
        </w:rPr>
        <w:t>￥80000.00</w:t>
      </w:r>
      <w:r w:rsidR="0049708C" w:rsidRPr="0049708C">
        <w:rPr>
          <w:rFonts w:ascii="仿宋" w:eastAsia="仿宋" w:hAnsi="仿宋" w:hint="eastAsia"/>
          <w:sz w:val="28"/>
          <w:szCs w:val="28"/>
        </w:rPr>
        <w:t>元整</w:t>
      </w:r>
    </w:p>
    <w:p w:rsidR="00743DD3" w:rsidRDefault="004872B8" w:rsidP="0049708C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四、采购方式：竞争性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五、成交供应商</w:t>
      </w:r>
    </w:p>
    <w:p w:rsidR="00743DD3" w:rsidRPr="00AA0E01" w:rsidRDefault="004872B8" w:rsidP="00AA0E01">
      <w:pPr>
        <w:spacing w:line="220" w:lineRule="atLeast"/>
        <w:ind w:leftChars="255" w:left="981" w:hangingChars="150" w:hanging="420"/>
        <w:jc w:val="both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成交供应商名称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1F4BF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proofErr w:type="gramStart"/>
      <w:r w:rsidR="008F51B0" w:rsidRPr="008F51B0">
        <w:rPr>
          <w:rFonts w:ascii="仿宋" w:eastAsia="仿宋" w:hAnsi="仿宋" w:hint="eastAsia"/>
          <w:sz w:val="28"/>
          <w:szCs w:val="28"/>
          <w:u w:val="single"/>
        </w:rPr>
        <w:t>广东源瑞会计师</w:t>
      </w:r>
      <w:proofErr w:type="gramEnd"/>
      <w:r w:rsidR="008F51B0" w:rsidRPr="008F51B0">
        <w:rPr>
          <w:rFonts w:ascii="仿宋" w:eastAsia="仿宋" w:hAnsi="仿宋" w:hint="eastAsia"/>
          <w:sz w:val="28"/>
          <w:szCs w:val="28"/>
          <w:u w:val="single"/>
        </w:rPr>
        <w:t>事务所有限公司</w:t>
      </w:r>
      <w:r w:rsidR="003C668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684E2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法人代表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8F51B0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proofErr w:type="gramStart"/>
      <w:r w:rsidR="000406DC">
        <w:rPr>
          <w:rFonts w:ascii="仿宋" w:eastAsia="仿宋" w:hAnsi="仿宋" w:hint="eastAsia"/>
          <w:sz w:val="28"/>
          <w:szCs w:val="28"/>
          <w:u w:val="single"/>
        </w:rPr>
        <w:t>孙振萍</w:t>
      </w:r>
      <w:proofErr w:type="gramEnd"/>
      <w:r w:rsidR="0049708C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地址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A0E0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61495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D70053">
        <w:rPr>
          <w:rFonts w:ascii="仿宋" w:eastAsia="仿宋" w:hAnsi="仿宋" w:hint="eastAsia"/>
          <w:sz w:val="28"/>
          <w:szCs w:val="28"/>
          <w:u w:val="single"/>
        </w:rPr>
        <w:t>广州市</w:t>
      </w:r>
      <w:r w:rsidR="000406DC">
        <w:rPr>
          <w:rFonts w:ascii="仿宋" w:eastAsia="仿宋" w:hAnsi="仿宋" w:hint="eastAsia"/>
          <w:sz w:val="28"/>
          <w:szCs w:val="28"/>
          <w:u w:val="single"/>
        </w:rPr>
        <w:t>越秀区</w:t>
      </w:r>
      <w:r w:rsidR="00D70053">
        <w:rPr>
          <w:rFonts w:ascii="仿宋" w:eastAsia="仿宋" w:hAnsi="仿宋" w:hint="eastAsia"/>
          <w:sz w:val="28"/>
          <w:szCs w:val="28"/>
          <w:u w:val="single"/>
        </w:rPr>
        <w:t>天河</w:t>
      </w:r>
      <w:r w:rsidR="000406DC">
        <w:rPr>
          <w:rFonts w:ascii="仿宋" w:eastAsia="仿宋" w:hAnsi="仿宋" w:hint="eastAsia"/>
          <w:sz w:val="28"/>
          <w:szCs w:val="28"/>
          <w:u w:val="single"/>
        </w:rPr>
        <w:t>路1号锦绣联合商务大厦1803房</w:t>
      </w:r>
      <w:r w:rsidR="003C668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9708C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(成交金额为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4BF4" w:rsidRPr="0049708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361495" w:rsidRPr="00361495">
        <w:rPr>
          <w:rFonts w:ascii="仿宋" w:eastAsia="仿宋" w:hAnsi="仿宋" w:hint="eastAsia"/>
          <w:sz w:val="28"/>
          <w:szCs w:val="28"/>
          <w:u w:val="single"/>
        </w:rPr>
        <w:t>￥</w:t>
      </w:r>
      <w:r w:rsidR="000406DC">
        <w:rPr>
          <w:rFonts w:ascii="仿宋" w:eastAsia="仿宋" w:hAnsi="仿宋" w:hint="eastAsia"/>
          <w:sz w:val="28"/>
          <w:szCs w:val="28"/>
          <w:u w:val="single"/>
        </w:rPr>
        <w:t>70</w:t>
      </w:r>
      <w:bookmarkStart w:id="0" w:name="_GoBack"/>
      <w:bookmarkEnd w:id="0"/>
      <w:r w:rsidR="00361495" w:rsidRPr="00361495">
        <w:rPr>
          <w:rFonts w:ascii="仿宋" w:eastAsia="仿宋" w:hAnsi="仿宋" w:hint="eastAsia"/>
          <w:sz w:val="28"/>
          <w:szCs w:val="28"/>
          <w:u w:val="single"/>
        </w:rPr>
        <w:t>000.00</w:t>
      </w:r>
      <w:r w:rsidR="00AA0E01" w:rsidRPr="0049708C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AA0E0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元。)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六、报价明细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1249"/>
        <w:gridCol w:w="1249"/>
        <w:gridCol w:w="1376"/>
        <w:gridCol w:w="1699"/>
        <w:gridCol w:w="1084"/>
      </w:tblGrid>
      <w:tr w:rsidR="00743DD3">
        <w:trPr>
          <w:trHeight w:val="450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中标、成交金额（元）</w:t>
            </w:r>
          </w:p>
        </w:tc>
      </w:tr>
      <w:tr w:rsidR="00743DD3" w:rsidRPr="008A22AA" w:rsidTr="008A22AA">
        <w:trPr>
          <w:trHeight w:val="587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8A22AA" w:rsidRDefault="008A22AA" w:rsidP="008A22AA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sz w:val="18"/>
                <w:szCs w:val="18"/>
              </w:rPr>
            </w:pPr>
            <w:r w:rsidRPr="008A22AA">
              <w:rPr>
                <w:rFonts w:ascii="宋体" w:eastAsia="宋体" w:hAnsi="宋体" w:cs="宋体" w:hint="eastAsia"/>
                <w:sz w:val="18"/>
                <w:szCs w:val="18"/>
              </w:rPr>
              <w:t>汕尾职业技术学院专项审计服务项目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361495" w:rsidP="008A22AA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8A22AA">
              <w:rPr>
                <w:rFonts w:ascii="宋体" w:eastAsia="宋体" w:hAnsi="宋体" w:cs="宋体" w:hint="eastAsia"/>
                <w:sz w:val="18"/>
                <w:szCs w:val="18"/>
              </w:rPr>
              <w:t>￥</w:t>
            </w:r>
            <w:r w:rsidR="008A22AA"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  <w:r w:rsidRPr="008A22AA">
              <w:rPr>
                <w:rFonts w:ascii="宋体" w:eastAsia="宋体" w:hAnsi="宋体" w:cs="宋体" w:hint="eastAsia"/>
                <w:sz w:val="18"/>
                <w:szCs w:val="18"/>
              </w:rPr>
              <w:t>000.00</w:t>
            </w:r>
            <w:r w:rsidR="001F4BF4" w:rsidRPr="008A22AA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684E2C" w:rsidRPr="008A22AA"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</w:p>
        </w:tc>
      </w:tr>
      <w:tr w:rsidR="00743DD3">
        <w:trPr>
          <w:trHeight w:val="548"/>
          <w:jc w:val="center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</w:tr>
    </w:tbl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七、评审日期：2020年</w:t>
      </w:r>
      <w:r w:rsidR="007C7EBA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8A22AA">
        <w:rPr>
          <w:rFonts w:ascii="仿宋" w:eastAsia="仿宋" w:hAnsi="仿宋" w:hint="eastAsia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日 评审地点：汕尾职业技术学院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评审委员会（</w:t>
      </w:r>
      <w:r w:rsidR="00604BCB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小组）：</w:t>
      </w:r>
    </w:p>
    <w:p w:rsidR="008F51B0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负责人：</w:t>
      </w:r>
      <w:r w:rsidR="008A22AA">
        <w:rPr>
          <w:rFonts w:ascii="仿宋" w:eastAsia="仿宋" w:hAnsi="仿宋" w:hint="eastAsia"/>
          <w:sz w:val="28"/>
          <w:szCs w:val="28"/>
        </w:rPr>
        <w:t>廖艳萍</w:t>
      </w:r>
      <w:r w:rsidR="009060B6">
        <w:rPr>
          <w:rFonts w:ascii="仿宋" w:eastAsia="仿宋" w:hAnsi="仿宋" w:hint="eastAsia"/>
          <w:sz w:val="28"/>
          <w:szCs w:val="28"/>
        </w:rPr>
        <w:t xml:space="preserve"> </w:t>
      </w:r>
      <w:r w:rsidR="001F4BF4">
        <w:rPr>
          <w:rFonts w:ascii="仿宋" w:eastAsia="仿宋" w:hAnsi="仿宋" w:hint="eastAsia"/>
          <w:sz w:val="28"/>
          <w:szCs w:val="28"/>
        </w:rPr>
        <w:t xml:space="preserve"> </w:t>
      </w:r>
      <w:r w:rsidR="006E1B2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成员：</w:t>
      </w:r>
      <w:r w:rsidR="008A22AA">
        <w:rPr>
          <w:rFonts w:ascii="仿宋" w:eastAsia="仿宋" w:hAnsi="仿宋" w:hint="eastAsia"/>
          <w:sz w:val="28"/>
          <w:szCs w:val="28"/>
        </w:rPr>
        <w:t>郑文才</w:t>
      </w:r>
      <w:r w:rsidR="00361495">
        <w:rPr>
          <w:rFonts w:ascii="仿宋" w:eastAsia="仿宋" w:hAnsi="仿宋" w:hint="eastAsia"/>
          <w:sz w:val="28"/>
          <w:szCs w:val="28"/>
        </w:rPr>
        <w:t xml:space="preserve">  </w:t>
      </w:r>
      <w:r w:rsidR="008A22AA">
        <w:rPr>
          <w:rFonts w:ascii="仿宋" w:eastAsia="仿宋" w:hAnsi="仿宋" w:hint="eastAsia"/>
          <w:sz w:val="28"/>
          <w:szCs w:val="28"/>
        </w:rPr>
        <w:t>周元昕</w:t>
      </w:r>
      <w:r w:rsidR="007C7EBA">
        <w:rPr>
          <w:rFonts w:ascii="仿宋" w:eastAsia="仿宋" w:hAnsi="仿宋" w:hint="eastAsia"/>
          <w:sz w:val="28"/>
          <w:szCs w:val="28"/>
        </w:rPr>
        <w:t xml:space="preserve">  </w:t>
      </w:r>
      <w:r w:rsidR="00A14835">
        <w:rPr>
          <w:rFonts w:ascii="仿宋" w:eastAsia="仿宋" w:hAnsi="仿宋" w:hint="eastAsia"/>
          <w:sz w:val="28"/>
          <w:szCs w:val="28"/>
        </w:rPr>
        <w:t xml:space="preserve">  </w:t>
      </w:r>
      <w:r w:rsidR="007C7EBA">
        <w:rPr>
          <w:rFonts w:ascii="仿宋" w:eastAsia="仿宋" w:hAnsi="仿宋" w:hint="eastAsia"/>
          <w:sz w:val="28"/>
          <w:szCs w:val="28"/>
        </w:rPr>
        <w:t xml:space="preserve"> </w:t>
      </w:r>
      <w:r w:rsidR="001F4BF4">
        <w:rPr>
          <w:rFonts w:ascii="仿宋" w:eastAsia="仿宋" w:hAnsi="仿宋" w:hint="eastAsia"/>
          <w:sz w:val="28"/>
          <w:szCs w:val="28"/>
        </w:rPr>
        <w:t xml:space="preserve"> </w:t>
      </w:r>
    </w:p>
    <w:p w:rsidR="008F51B0" w:rsidRDefault="008F51B0" w:rsidP="006E1B24">
      <w:pPr>
        <w:spacing w:line="220" w:lineRule="atLeast"/>
        <w:ind w:firstLineChars="200" w:firstLine="560"/>
        <w:jc w:val="both"/>
        <w:rPr>
          <w:rFonts w:ascii="仿宋" w:eastAsia="仿宋" w:hAnsi="仿宋" w:hint="eastAsia"/>
          <w:sz w:val="28"/>
          <w:szCs w:val="28"/>
        </w:rPr>
      </w:pPr>
    </w:p>
    <w:p w:rsidR="00743DD3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八、评审意见</w:t>
      </w:r>
    </w:p>
    <w:p w:rsidR="006E1B24" w:rsidRPr="00927C80" w:rsidRDefault="004872B8" w:rsidP="00D42E0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1、前来</w:t>
      </w:r>
      <w:r w:rsidR="009060B6">
        <w:rPr>
          <w:rFonts w:ascii="仿宋" w:eastAsia="仿宋" w:hAnsi="仿宋" w:hint="eastAsia"/>
          <w:sz w:val="28"/>
          <w:szCs w:val="28"/>
        </w:rPr>
        <w:t>报名</w:t>
      </w:r>
      <w:r>
        <w:rPr>
          <w:rFonts w:ascii="仿宋" w:eastAsia="仿宋" w:hAnsi="仿宋" w:hint="eastAsia"/>
          <w:sz w:val="28"/>
          <w:szCs w:val="28"/>
        </w:rPr>
        <w:t>的供应商分别是：</w:t>
      </w:r>
      <w:proofErr w:type="gramStart"/>
      <w:r w:rsidR="008A22AA" w:rsidRPr="008A22AA">
        <w:rPr>
          <w:rFonts w:ascii="仿宋" w:eastAsia="仿宋" w:hAnsi="仿宋" w:hint="eastAsia"/>
          <w:sz w:val="28"/>
          <w:szCs w:val="28"/>
        </w:rPr>
        <w:t>广东源瑞会计师</w:t>
      </w:r>
      <w:proofErr w:type="gramEnd"/>
      <w:r w:rsidR="008A22AA" w:rsidRPr="008A22AA">
        <w:rPr>
          <w:rFonts w:ascii="仿宋" w:eastAsia="仿宋" w:hAnsi="仿宋" w:hint="eastAsia"/>
          <w:sz w:val="28"/>
          <w:szCs w:val="28"/>
        </w:rPr>
        <w:t>事务所有限公司、汕尾致中诚会计师事务所、广东诚丰信会计师事务所有限公司。</w:t>
      </w:r>
      <w:r w:rsidR="007C7EBA" w:rsidRPr="00927C80">
        <w:rPr>
          <w:rFonts w:ascii="仿宋" w:eastAsia="仿宋" w:hAnsi="仿宋"/>
          <w:sz w:val="28"/>
          <w:szCs w:val="28"/>
        </w:rPr>
        <w:t xml:space="preserve"> </w:t>
      </w:r>
    </w:p>
    <w:p w:rsidR="00743DD3" w:rsidRPr="00D42E00" w:rsidRDefault="004872B8" w:rsidP="00D42E0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2、前来投标的供应商分别是：</w:t>
      </w:r>
      <w:proofErr w:type="gramStart"/>
      <w:r w:rsidR="008A22AA" w:rsidRPr="008A22AA">
        <w:rPr>
          <w:rFonts w:ascii="仿宋" w:eastAsia="仿宋" w:hAnsi="仿宋" w:hint="eastAsia"/>
          <w:sz w:val="28"/>
          <w:szCs w:val="28"/>
        </w:rPr>
        <w:t>广东源瑞会计师</w:t>
      </w:r>
      <w:proofErr w:type="gramEnd"/>
      <w:r w:rsidR="008A22AA" w:rsidRPr="008A22AA">
        <w:rPr>
          <w:rFonts w:ascii="仿宋" w:eastAsia="仿宋" w:hAnsi="仿宋" w:hint="eastAsia"/>
          <w:sz w:val="28"/>
          <w:szCs w:val="28"/>
        </w:rPr>
        <w:t>事务所有限公司、汕尾致中诚会计师事务所、广东诚丰信会计师事务所有限公司。</w:t>
      </w:r>
    </w:p>
    <w:p w:rsidR="006E1B24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3、有效竞争性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的供应商：上述</w:t>
      </w:r>
      <w:r w:rsidR="00A14835" w:rsidRPr="00A07F9D">
        <w:rPr>
          <w:rFonts w:ascii="仿宋" w:eastAsia="仿宋" w:hAnsi="仿宋" w:hint="eastAsia"/>
          <w:sz w:val="28"/>
          <w:szCs w:val="28"/>
        </w:rPr>
        <w:t>三</w:t>
      </w:r>
      <w:r>
        <w:rPr>
          <w:rFonts w:ascii="仿宋" w:eastAsia="仿宋" w:hAnsi="仿宋" w:hint="eastAsia"/>
          <w:sz w:val="28"/>
          <w:szCs w:val="28"/>
        </w:rPr>
        <w:t>家投标的供应商经专家审查均符合竞争性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文件要求为有效竞争性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供应商。</w:t>
      </w:r>
    </w:p>
    <w:p w:rsidR="00743DD3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方法和标准：竞争性</w:t>
      </w:r>
      <w:r w:rsidR="00604BCB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小组根据竞争性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文件的规定，采用</w:t>
      </w:r>
      <w:r w:rsidR="006E1B24">
        <w:rPr>
          <w:rFonts w:ascii="仿宋" w:eastAsia="仿宋" w:hAnsi="仿宋" w:hint="eastAsia"/>
          <w:sz w:val="28"/>
          <w:szCs w:val="28"/>
        </w:rPr>
        <w:t>综合评分</w:t>
      </w:r>
      <w:r>
        <w:rPr>
          <w:rFonts w:ascii="仿宋" w:eastAsia="仿宋" w:hAnsi="仿宋" w:hint="eastAsia"/>
          <w:sz w:val="28"/>
          <w:szCs w:val="28"/>
        </w:rPr>
        <w:t>法进行评标。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结果：</w:t>
      </w:r>
    </w:p>
    <w:tbl>
      <w:tblPr>
        <w:tblStyle w:val="a5"/>
        <w:tblW w:w="5053" w:type="pct"/>
        <w:tblLook w:val="04A0" w:firstRow="1" w:lastRow="0" w:firstColumn="1" w:lastColumn="0" w:noHBand="0" w:noVBand="1"/>
      </w:tblPr>
      <w:tblGrid>
        <w:gridCol w:w="1668"/>
        <w:gridCol w:w="1478"/>
        <w:gridCol w:w="1648"/>
        <w:gridCol w:w="1548"/>
        <w:gridCol w:w="1564"/>
        <w:gridCol w:w="706"/>
      </w:tblGrid>
      <w:tr w:rsidR="006E1B24" w:rsidTr="00FE387E">
        <w:tc>
          <w:tcPr>
            <w:tcW w:w="96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85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957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1B24">
              <w:rPr>
                <w:rFonts w:ascii="仿宋" w:eastAsia="仿宋" w:hAnsi="仿宋" w:hint="eastAsia"/>
                <w:sz w:val="21"/>
                <w:szCs w:val="21"/>
              </w:rPr>
              <w:t>技术商务得分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比例</w:t>
            </w:r>
            <w:r w:rsidRPr="006E1B24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="00604BCB">
              <w:rPr>
                <w:rFonts w:ascii="仿宋" w:eastAsia="仿宋" w:hAnsi="仿宋" w:hint="eastAsia"/>
                <w:sz w:val="21"/>
                <w:szCs w:val="21"/>
              </w:rPr>
              <w:t>7</w:t>
            </w:r>
            <w:r w:rsidRPr="006E1B24">
              <w:rPr>
                <w:rFonts w:ascii="仿宋" w:eastAsia="仿宋" w:hAnsi="仿宋" w:hint="eastAsia"/>
                <w:sz w:val="21"/>
                <w:szCs w:val="21"/>
              </w:rPr>
              <w:t>0%）</w:t>
            </w:r>
          </w:p>
        </w:tc>
        <w:tc>
          <w:tcPr>
            <w:tcW w:w="899" w:type="pct"/>
            <w:vAlign w:val="center"/>
          </w:tcPr>
          <w:p w:rsidR="006E1B24" w:rsidRPr="006E1B24" w:rsidRDefault="006E1B24" w:rsidP="00604BCB">
            <w:pPr>
              <w:pStyle w:val="a6"/>
              <w:shd w:val="clear" w:color="auto" w:fill="F8FCFF"/>
              <w:jc w:val="center"/>
              <w:rPr>
                <w:rFonts w:ascii="仿宋" w:eastAsia="仿宋" w:hAnsi="仿宋" w:cstheme="minorBidi"/>
                <w:sz w:val="21"/>
                <w:szCs w:val="21"/>
              </w:rPr>
            </w:pPr>
            <w:r w:rsidRPr="006E1B24">
              <w:rPr>
                <w:rFonts w:ascii="仿宋" w:eastAsia="仿宋" w:hAnsi="仿宋" w:cstheme="minorBidi" w:hint="eastAsia"/>
                <w:sz w:val="21"/>
                <w:szCs w:val="21"/>
              </w:rPr>
              <w:t>价格得分比例（</w:t>
            </w:r>
            <w:r w:rsidR="00604BCB">
              <w:rPr>
                <w:rFonts w:ascii="仿宋" w:eastAsia="仿宋" w:hAnsi="仿宋" w:cstheme="minorBidi" w:hint="eastAsia"/>
                <w:sz w:val="21"/>
                <w:szCs w:val="21"/>
              </w:rPr>
              <w:t>3</w:t>
            </w:r>
            <w:r w:rsidRPr="006E1B24">
              <w:rPr>
                <w:rFonts w:ascii="仿宋" w:eastAsia="仿宋" w:hAnsi="仿宋" w:cstheme="minorBidi" w:hint="eastAsia"/>
                <w:sz w:val="21"/>
                <w:szCs w:val="21"/>
              </w:rPr>
              <w:t>0%）</w:t>
            </w:r>
          </w:p>
        </w:tc>
        <w:tc>
          <w:tcPr>
            <w:tcW w:w="90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1B24">
              <w:rPr>
                <w:rFonts w:ascii="仿宋" w:eastAsia="仿宋" w:hAnsi="仿宋" w:hint="eastAsia"/>
                <w:sz w:val="21"/>
                <w:szCs w:val="21"/>
              </w:rPr>
              <w:t>综合得分比例（100%）</w:t>
            </w:r>
          </w:p>
        </w:tc>
        <w:tc>
          <w:tcPr>
            <w:tcW w:w="410" w:type="pct"/>
            <w:vAlign w:val="center"/>
          </w:tcPr>
          <w:p w:rsidR="006E1B24" w:rsidRP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排名</w:t>
            </w:r>
          </w:p>
        </w:tc>
      </w:tr>
      <w:tr w:rsidR="008A22AA" w:rsidTr="0034694C">
        <w:trPr>
          <w:trHeight w:val="868"/>
        </w:trPr>
        <w:tc>
          <w:tcPr>
            <w:tcW w:w="968" w:type="pct"/>
            <w:vAlign w:val="center"/>
          </w:tcPr>
          <w:p w:rsidR="008A22AA" w:rsidRPr="008F51B0" w:rsidRDefault="008A22AA" w:rsidP="008F51B0">
            <w:pPr>
              <w:spacing w:after="0" w:line="220" w:lineRule="atLeas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proofErr w:type="gramStart"/>
            <w:r w:rsidRPr="008F51B0">
              <w:rPr>
                <w:rFonts w:ascii="仿宋" w:eastAsia="仿宋" w:hAnsi="仿宋" w:hint="eastAsia"/>
                <w:sz w:val="21"/>
                <w:szCs w:val="21"/>
              </w:rPr>
              <w:t>广东源瑞会计师</w:t>
            </w:r>
            <w:proofErr w:type="gramEnd"/>
            <w:r w:rsidRPr="008F51B0">
              <w:rPr>
                <w:rFonts w:ascii="仿宋" w:eastAsia="仿宋" w:hAnsi="仿宋" w:hint="eastAsia"/>
                <w:sz w:val="21"/>
                <w:szCs w:val="21"/>
              </w:rPr>
              <w:t>事务所有限公司</w:t>
            </w:r>
          </w:p>
        </w:tc>
        <w:tc>
          <w:tcPr>
            <w:tcW w:w="858" w:type="pct"/>
            <w:vAlign w:val="center"/>
          </w:tcPr>
          <w:p w:rsidR="008A22AA" w:rsidRDefault="008A22AA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57" w:type="pct"/>
            <w:vAlign w:val="center"/>
          </w:tcPr>
          <w:p w:rsidR="008A22AA" w:rsidRDefault="0030075A" w:rsidP="0034694C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59.67</w:t>
            </w:r>
          </w:p>
        </w:tc>
        <w:tc>
          <w:tcPr>
            <w:tcW w:w="899" w:type="pct"/>
            <w:vAlign w:val="center"/>
          </w:tcPr>
          <w:p w:rsidR="008A22AA" w:rsidRDefault="0030075A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28.29</w:t>
            </w:r>
          </w:p>
        </w:tc>
        <w:tc>
          <w:tcPr>
            <w:tcW w:w="908" w:type="pct"/>
            <w:vAlign w:val="center"/>
          </w:tcPr>
          <w:p w:rsidR="008A22AA" w:rsidRDefault="0030075A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87.96</w:t>
            </w:r>
          </w:p>
        </w:tc>
        <w:tc>
          <w:tcPr>
            <w:tcW w:w="410" w:type="pct"/>
            <w:vAlign w:val="center"/>
          </w:tcPr>
          <w:p w:rsidR="008A22AA" w:rsidRDefault="008A22AA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</w:tr>
      <w:tr w:rsidR="008A22AA" w:rsidTr="0034694C">
        <w:trPr>
          <w:trHeight w:val="696"/>
        </w:trPr>
        <w:tc>
          <w:tcPr>
            <w:tcW w:w="968" w:type="pct"/>
            <w:vAlign w:val="center"/>
          </w:tcPr>
          <w:p w:rsidR="008A22AA" w:rsidRPr="008F51B0" w:rsidRDefault="008A22AA" w:rsidP="008F51B0">
            <w:pPr>
              <w:spacing w:after="0" w:line="220" w:lineRule="atLeas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8F51B0">
              <w:rPr>
                <w:rFonts w:ascii="仿宋" w:eastAsia="仿宋" w:hAnsi="仿宋" w:hint="eastAsia"/>
                <w:sz w:val="21"/>
                <w:szCs w:val="21"/>
              </w:rPr>
              <w:t>广东诚丰信会计师事务所有限公司</w:t>
            </w:r>
          </w:p>
        </w:tc>
        <w:tc>
          <w:tcPr>
            <w:tcW w:w="858" w:type="pct"/>
            <w:vAlign w:val="center"/>
          </w:tcPr>
          <w:p w:rsidR="008A22AA" w:rsidRDefault="008A22AA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57" w:type="pct"/>
            <w:vAlign w:val="center"/>
          </w:tcPr>
          <w:p w:rsidR="008A22AA" w:rsidRDefault="0030075A" w:rsidP="0034694C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48</w:t>
            </w:r>
          </w:p>
        </w:tc>
        <w:tc>
          <w:tcPr>
            <w:tcW w:w="899" w:type="pct"/>
            <w:vAlign w:val="center"/>
          </w:tcPr>
          <w:p w:rsidR="008A22AA" w:rsidRDefault="0030075A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30</w:t>
            </w:r>
          </w:p>
        </w:tc>
        <w:tc>
          <w:tcPr>
            <w:tcW w:w="908" w:type="pct"/>
            <w:vAlign w:val="center"/>
          </w:tcPr>
          <w:p w:rsidR="008A22AA" w:rsidRPr="00CC02EA" w:rsidRDefault="0030075A" w:rsidP="00CC02EA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78</w:t>
            </w:r>
          </w:p>
        </w:tc>
        <w:tc>
          <w:tcPr>
            <w:tcW w:w="410" w:type="pct"/>
            <w:vAlign w:val="center"/>
          </w:tcPr>
          <w:p w:rsidR="008A22AA" w:rsidRDefault="008A22AA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30075A" w:rsidTr="0034694C">
        <w:trPr>
          <w:trHeight w:val="706"/>
        </w:trPr>
        <w:tc>
          <w:tcPr>
            <w:tcW w:w="968" w:type="pct"/>
            <w:vAlign w:val="center"/>
          </w:tcPr>
          <w:p w:rsidR="0030075A" w:rsidRPr="008F51B0" w:rsidRDefault="0030075A" w:rsidP="008F51B0">
            <w:pPr>
              <w:spacing w:after="0" w:line="220" w:lineRule="atLeast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 w:rsidRPr="008F51B0">
              <w:rPr>
                <w:rFonts w:ascii="仿宋" w:eastAsia="仿宋" w:hAnsi="仿宋" w:hint="eastAsia"/>
                <w:sz w:val="21"/>
                <w:szCs w:val="21"/>
              </w:rPr>
              <w:t>汕尾致中诚会计师事务所</w:t>
            </w:r>
          </w:p>
        </w:tc>
        <w:tc>
          <w:tcPr>
            <w:tcW w:w="858" w:type="pct"/>
            <w:vAlign w:val="center"/>
          </w:tcPr>
          <w:p w:rsidR="0030075A" w:rsidRDefault="0030075A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57" w:type="pct"/>
            <w:vAlign w:val="center"/>
          </w:tcPr>
          <w:p w:rsidR="0030075A" w:rsidRDefault="0030075A" w:rsidP="00C54A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36</w:t>
            </w:r>
          </w:p>
        </w:tc>
        <w:tc>
          <w:tcPr>
            <w:tcW w:w="899" w:type="pct"/>
            <w:vAlign w:val="center"/>
          </w:tcPr>
          <w:p w:rsidR="0030075A" w:rsidRDefault="0030075A" w:rsidP="00C54A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27.50</w:t>
            </w:r>
          </w:p>
        </w:tc>
        <w:tc>
          <w:tcPr>
            <w:tcW w:w="908" w:type="pct"/>
            <w:vAlign w:val="center"/>
          </w:tcPr>
          <w:p w:rsidR="0030075A" w:rsidRPr="00CC02EA" w:rsidRDefault="0030075A" w:rsidP="00C54A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63.50</w:t>
            </w:r>
          </w:p>
        </w:tc>
        <w:tc>
          <w:tcPr>
            <w:tcW w:w="410" w:type="pct"/>
            <w:vAlign w:val="center"/>
          </w:tcPr>
          <w:p w:rsidR="0030075A" w:rsidRDefault="0030075A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</w:tbl>
    <w:p w:rsidR="00743DD3" w:rsidRDefault="00743DD3">
      <w:pPr>
        <w:spacing w:after="0" w:line="220" w:lineRule="atLeast"/>
        <w:jc w:val="center"/>
        <w:rPr>
          <w:rFonts w:ascii="仿宋" w:eastAsia="仿宋" w:hAnsi="仿宋"/>
          <w:sz w:val="21"/>
          <w:szCs w:val="21"/>
        </w:rPr>
      </w:pP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九、本公告期限1个工作日。</w:t>
      </w:r>
    </w:p>
    <w:p w:rsidR="00743DD3" w:rsidRDefault="004872B8">
      <w:pPr>
        <w:adjustRightInd/>
        <w:snapToGrid/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十、联系事项：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采购人：汕尾职业技术学院 </w:t>
      </w:r>
      <w:r>
        <w:rPr>
          <w:rFonts w:ascii="仿宋" w:eastAsia="仿宋" w:hAnsi="仿宋" w:hint="eastAsia"/>
          <w:sz w:val="28"/>
          <w:szCs w:val="28"/>
        </w:rPr>
        <w:tab/>
        <w:t>地址：广东省汕尾市城区文德路</w:t>
      </w:r>
    </w:p>
    <w:p w:rsidR="00743DD3" w:rsidRDefault="004872B8">
      <w:pPr>
        <w:spacing w:line="220" w:lineRule="atLeast"/>
        <w:ind w:leftChars="250" w:left="6290" w:hangingChars="2050" w:hanging="574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联系人：邱老师             联系电话：0660-3376648  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 w:rsidR="00743DD3" w:rsidRDefault="00743DD3">
      <w:pPr>
        <w:ind w:right="980" w:firstLineChars="900" w:firstLine="2520"/>
        <w:rPr>
          <w:rFonts w:ascii="仿宋" w:eastAsia="仿宋" w:hAnsi="仿宋"/>
          <w:sz w:val="28"/>
          <w:szCs w:val="28"/>
        </w:rPr>
      </w:pPr>
    </w:p>
    <w:p w:rsidR="00743DD3" w:rsidRDefault="00743DD3" w:rsidP="00AA0E01">
      <w:pPr>
        <w:ind w:right="980"/>
        <w:rPr>
          <w:rFonts w:ascii="仿宋" w:eastAsia="仿宋" w:hAnsi="仿宋"/>
          <w:sz w:val="28"/>
          <w:szCs w:val="28"/>
        </w:rPr>
      </w:pPr>
    </w:p>
    <w:p w:rsidR="00743DD3" w:rsidRDefault="004872B8">
      <w:pPr>
        <w:ind w:right="980"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发布人：汕尾职业技术学院后勤管理处</w:t>
      </w:r>
    </w:p>
    <w:p w:rsidR="00743DD3" w:rsidRDefault="004872B8">
      <w:pPr>
        <w:tabs>
          <w:tab w:val="left" w:pos="4971"/>
        </w:tabs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发布时间：2020年</w:t>
      </w:r>
      <w:r w:rsidR="007C7EBA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8F51B0">
        <w:rPr>
          <w:rFonts w:ascii="仿宋" w:eastAsia="仿宋" w:hAnsi="仿宋" w:hint="eastAsia"/>
          <w:sz w:val="28"/>
          <w:szCs w:val="28"/>
        </w:rPr>
        <w:t>31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ab/>
      </w:r>
    </w:p>
    <w:sectPr w:rsidR="00743DD3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89" w:rsidRDefault="00584489" w:rsidP="00927C80">
      <w:pPr>
        <w:spacing w:after="0"/>
      </w:pPr>
      <w:r>
        <w:separator/>
      </w:r>
    </w:p>
  </w:endnote>
  <w:endnote w:type="continuationSeparator" w:id="0">
    <w:p w:rsidR="00584489" w:rsidRDefault="00584489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89" w:rsidRDefault="00584489" w:rsidP="00927C80">
      <w:pPr>
        <w:spacing w:after="0"/>
      </w:pPr>
      <w:r>
        <w:separator/>
      </w:r>
    </w:p>
  </w:footnote>
  <w:footnote w:type="continuationSeparator" w:id="0">
    <w:p w:rsidR="00584489" w:rsidRDefault="00584489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79BD"/>
    <w:rsid w:val="000406DC"/>
    <w:rsid w:val="00046742"/>
    <w:rsid w:val="00053B82"/>
    <w:rsid w:val="000579DD"/>
    <w:rsid w:val="00057C23"/>
    <w:rsid w:val="000B5962"/>
    <w:rsid w:val="000B663B"/>
    <w:rsid w:val="00114465"/>
    <w:rsid w:val="00157642"/>
    <w:rsid w:val="00174D52"/>
    <w:rsid w:val="001F4BF4"/>
    <w:rsid w:val="00202513"/>
    <w:rsid w:val="00285AED"/>
    <w:rsid w:val="002A767D"/>
    <w:rsid w:val="0030075A"/>
    <w:rsid w:val="00323B43"/>
    <w:rsid w:val="00341882"/>
    <w:rsid w:val="0034694C"/>
    <w:rsid w:val="0035473E"/>
    <w:rsid w:val="00361495"/>
    <w:rsid w:val="003708CC"/>
    <w:rsid w:val="00387DAB"/>
    <w:rsid w:val="003A15C8"/>
    <w:rsid w:val="003B4A9D"/>
    <w:rsid w:val="003C6683"/>
    <w:rsid w:val="003D37D8"/>
    <w:rsid w:val="00411D0F"/>
    <w:rsid w:val="00423D8A"/>
    <w:rsid w:val="00426133"/>
    <w:rsid w:val="004358AB"/>
    <w:rsid w:val="00454F2A"/>
    <w:rsid w:val="00472466"/>
    <w:rsid w:val="004820F7"/>
    <w:rsid w:val="004872B8"/>
    <w:rsid w:val="004952EE"/>
    <w:rsid w:val="0049708C"/>
    <w:rsid w:val="004A2B00"/>
    <w:rsid w:val="004A7DE4"/>
    <w:rsid w:val="004D4AB5"/>
    <w:rsid w:val="004E3A34"/>
    <w:rsid w:val="00511441"/>
    <w:rsid w:val="00550D44"/>
    <w:rsid w:val="00573D64"/>
    <w:rsid w:val="00584489"/>
    <w:rsid w:val="005A7F65"/>
    <w:rsid w:val="005C4A26"/>
    <w:rsid w:val="005D493F"/>
    <w:rsid w:val="00600A38"/>
    <w:rsid w:val="00604BCB"/>
    <w:rsid w:val="00621508"/>
    <w:rsid w:val="00631E07"/>
    <w:rsid w:val="006419A7"/>
    <w:rsid w:val="00651675"/>
    <w:rsid w:val="00666675"/>
    <w:rsid w:val="00674863"/>
    <w:rsid w:val="00684E2C"/>
    <w:rsid w:val="00693F5B"/>
    <w:rsid w:val="006E1B24"/>
    <w:rsid w:val="0071101D"/>
    <w:rsid w:val="007175F6"/>
    <w:rsid w:val="00717AFC"/>
    <w:rsid w:val="007229E9"/>
    <w:rsid w:val="00723C8D"/>
    <w:rsid w:val="00743DD3"/>
    <w:rsid w:val="007445AA"/>
    <w:rsid w:val="007B598F"/>
    <w:rsid w:val="007C7EBA"/>
    <w:rsid w:val="007D7B25"/>
    <w:rsid w:val="00807F3F"/>
    <w:rsid w:val="008A22AA"/>
    <w:rsid w:val="008B7726"/>
    <w:rsid w:val="008D7B26"/>
    <w:rsid w:val="008F111F"/>
    <w:rsid w:val="008F2F90"/>
    <w:rsid w:val="008F51B0"/>
    <w:rsid w:val="009060B6"/>
    <w:rsid w:val="00915C08"/>
    <w:rsid w:val="00927C80"/>
    <w:rsid w:val="0094249D"/>
    <w:rsid w:val="00945292"/>
    <w:rsid w:val="009A333F"/>
    <w:rsid w:val="009F5EEA"/>
    <w:rsid w:val="00A07F9D"/>
    <w:rsid w:val="00A14835"/>
    <w:rsid w:val="00A3563B"/>
    <w:rsid w:val="00A569BC"/>
    <w:rsid w:val="00A8327E"/>
    <w:rsid w:val="00A86F6B"/>
    <w:rsid w:val="00AA0E01"/>
    <w:rsid w:val="00AA55FA"/>
    <w:rsid w:val="00AC6D55"/>
    <w:rsid w:val="00AD39F9"/>
    <w:rsid w:val="00AE4015"/>
    <w:rsid w:val="00AE64AA"/>
    <w:rsid w:val="00B1293B"/>
    <w:rsid w:val="00C278F1"/>
    <w:rsid w:val="00C366E2"/>
    <w:rsid w:val="00C66DD8"/>
    <w:rsid w:val="00C75E36"/>
    <w:rsid w:val="00C91F96"/>
    <w:rsid w:val="00CA32EB"/>
    <w:rsid w:val="00CC02EA"/>
    <w:rsid w:val="00CD1FB2"/>
    <w:rsid w:val="00CE6592"/>
    <w:rsid w:val="00D134C9"/>
    <w:rsid w:val="00D27ED4"/>
    <w:rsid w:val="00D31D50"/>
    <w:rsid w:val="00D42E00"/>
    <w:rsid w:val="00D441A7"/>
    <w:rsid w:val="00D55ED9"/>
    <w:rsid w:val="00D70053"/>
    <w:rsid w:val="00D77374"/>
    <w:rsid w:val="00DB364E"/>
    <w:rsid w:val="00E05D09"/>
    <w:rsid w:val="00E1090B"/>
    <w:rsid w:val="00E11C77"/>
    <w:rsid w:val="00E26325"/>
    <w:rsid w:val="00E512A8"/>
    <w:rsid w:val="00E64913"/>
    <w:rsid w:val="00E7578A"/>
    <w:rsid w:val="00F91D17"/>
    <w:rsid w:val="00FC0691"/>
    <w:rsid w:val="00FD3670"/>
    <w:rsid w:val="00FD3B07"/>
    <w:rsid w:val="00FE2404"/>
    <w:rsid w:val="00FE387E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C5B02A-70C6-4E7C-B0F9-C1A6DDA2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52</cp:revision>
  <cp:lastPrinted>2020-05-09T00:55:00Z</cp:lastPrinted>
  <dcterms:created xsi:type="dcterms:W3CDTF">2008-09-11T17:20:00Z</dcterms:created>
  <dcterms:modified xsi:type="dcterms:W3CDTF">2020-07-31T08:03:00Z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